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C26E" w14:textId="77777777" w:rsidR="00CA15E2" w:rsidRDefault="00CA15E2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71D4C">
        <w:t>November 1</w:t>
      </w:r>
      <w:r w:rsidR="00971D4C" w:rsidRPr="00971D4C">
        <w:rPr>
          <w:vertAlign w:val="superscript"/>
        </w:rPr>
        <w:t>st</w:t>
      </w:r>
      <w:r w:rsidR="00971D4C">
        <w:t>, 2023</w:t>
      </w:r>
      <w:r>
        <w:rPr>
          <w:noProof/>
        </w:rPr>
        <w:drawing>
          <wp:inline distT="0" distB="0" distL="0" distR="0" wp14:anchorId="14153263" wp14:editId="0C3AB35F">
            <wp:extent cx="1841500" cy="65532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B700" w14:textId="77777777" w:rsidR="00707BD7" w:rsidRDefault="00707BD7"/>
    <w:p w14:paraId="207B47F4" w14:textId="77777777" w:rsidR="008F2A9E" w:rsidRPr="008D05D3" w:rsidRDefault="00707BD7">
      <w:pPr>
        <w:rPr>
          <w:b/>
        </w:rPr>
      </w:pPr>
      <w:r w:rsidRPr="008D05D3">
        <w:rPr>
          <w:b/>
        </w:rPr>
        <w:t xml:space="preserve">Agenda:  </w:t>
      </w:r>
    </w:p>
    <w:p w14:paraId="34842406" w14:textId="77777777" w:rsidR="000B4EA7" w:rsidRPr="00590799" w:rsidRDefault="00A405D9">
      <w:pPr>
        <w:rPr>
          <w:b/>
        </w:rPr>
      </w:pPr>
      <w:r w:rsidRPr="00590799">
        <w:rPr>
          <w:b/>
        </w:rPr>
        <w:t>Old Business:</w:t>
      </w:r>
    </w:p>
    <w:p w14:paraId="4C66BF7D" w14:textId="77777777" w:rsidR="00A56B08" w:rsidRPr="00576433" w:rsidRDefault="00590799" w:rsidP="00A405D9">
      <w:pPr>
        <w:rPr>
          <w:sz w:val="20"/>
          <w:szCs w:val="20"/>
        </w:rPr>
      </w:pPr>
      <w:r w:rsidRPr="00576433">
        <w:rPr>
          <w:b/>
          <w:sz w:val="20"/>
          <w:szCs w:val="20"/>
        </w:rPr>
        <w:t xml:space="preserve">Financials:  </w:t>
      </w:r>
      <w:r w:rsidR="00A405D9" w:rsidRPr="00576433">
        <w:rPr>
          <w:sz w:val="20"/>
          <w:szCs w:val="20"/>
        </w:rPr>
        <w:t xml:space="preserve">We have opened the LEPC bank account but do need the $50.00 minimum, to open.  </w:t>
      </w:r>
      <w:r w:rsidR="00A56B08" w:rsidRPr="00576433">
        <w:rPr>
          <w:sz w:val="20"/>
          <w:szCs w:val="20"/>
        </w:rPr>
        <w:t xml:space="preserve">Ardmore Fire has volunteered to </w:t>
      </w:r>
      <w:r w:rsidR="00A405D9" w:rsidRPr="00576433">
        <w:rPr>
          <w:sz w:val="20"/>
          <w:szCs w:val="20"/>
        </w:rPr>
        <w:t xml:space="preserve">cover the minimum.  </w:t>
      </w:r>
      <w:r w:rsidRPr="00576433">
        <w:rPr>
          <w:sz w:val="20"/>
          <w:szCs w:val="20"/>
        </w:rPr>
        <w:t xml:space="preserve">We are also working to establish an LEPC email account. </w:t>
      </w:r>
    </w:p>
    <w:p w14:paraId="1CCCF8ED" w14:textId="77777777" w:rsidR="00A405D9" w:rsidRPr="00576433" w:rsidRDefault="00A56B08" w:rsidP="00A405D9">
      <w:pPr>
        <w:rPr>
          <w:sz w:val="20"/>
          <w:szCs w:val="20"/>
        </w:rPr>
      </w:pPr>
      <w:r w:rsidRPr="00576433">
        <w:rPr>
          <w:sz w:val="20"/>
          <w:szCs w:val="20"/>
        </w:rPr>
        <w:t xml:space="preserve">Last month </w:t>
      </w:r>
      <w:r w:rsidR="00A405D9" w:rsidRPr="00576433">
        <w:rPr>
          <w:sz w:val="20"/>
          <w:szCs w:val="20"/>
        </w:rPr>
        <w:t>we introduc</w:t>
      </w:r>
      <w:r w:rsidRPr="00576433">
        <w:rPr>
          <w:sz w:val="20"/>
          <w:szCs w:val="20"/>
        </w:rPr>
        <w:t>ed</w:t>
      </w:r>
      <w:r w:rsidR="00A405D9" w:rsidRPr="00576433">
        <w:rPr>
          <w:sz w:val="20"/>
          <w:szCs w:val="20"/>
        </w:rPr>
        <w:t xml:space="preserve"> the possibility of having membership dues, or relying solely on donations.  For example – if we have a membership fee, would we ask for $100 per chemical up to $500 per year?  Or do we want to set a specific amount that we each pay?   We will be discussing options and </w:t>
      </w:r>
      <w:r w:rsidRPr="00576433">
        <w:rPr>
          <w:sz w:val="20"/>
          <w:szCs w:val="20"/>
        </w:rPr>
        <w:t>voting</w:t>
      </w:r>
      <w:r w:rsidR="00A405D9" w:rsidRPr="00576433">
        <w:rPr>
          <w:sz w:val="20"/>
          <w:szCs w:val="20"/>
        </w:rPr>
        <w:t xml:space="preserve"> at this meeting. </w:t>
      </w:r>
    </w:p>
    <w:p w14:paraId="7E765FC1" w14:textId="77777777" w:rsidR="002119AF" w:rsidRPr="004C6851" w:rsidRDefault="002119AF">
      <w:pPr>
        <w:rPr>
          <w:b/>
        </w:rPr>
      </w:pPr>
      <w:r w:rsidRPr="004C6851">
        <w:rPr>
          <w:b/>
        </w:rPr>
        <w:t>Subcommittee Chatter:</w:t>
      </w:r>
    </w:p>
    <w:p w14:paraId="1E447024" w14:textId="77777777" w:rsidR="00707BD7" w:rsidRPr="00576433" w:rsidRDefault="00707BD7">
      <w:pPr>
        <w:rPr>
          <w:sz w:val="20"/>
          <w:szCs w:val="20"/>
        </w:rPr>
      </w:pPr>
      <w:r w:rsidRPr="00576433">
        <w:rPr>
          <w:sz w:val="20"/>
          <w:szCs w:val="20"/>
        </w:rPr>
        <w:t xml:space="preserve">If anyone is interested in chairing </w:t>
      </w:r>
      <w:r w:rsidR="00590799" w:rsidRPr="00576433">
        <w:rPr>
          <w:sz w:val="20"/>
          <w:szCs w:val="20"/>
        </w:rPr>
        <w:t xml:space="preserve">the Emergency Response and Resources </w:t>
      </w:r>
      <w:r w:rsidRPr="00576433">
        <w:rPr>
          <w:sz w:val="20"/>
          <w:szCs w:val="20"/>
        </w:rPr>
        <w:t xml:space="preserve">subcommittee please let one of the board members know. </w:t>
      </w:r>
      <w:r w:rsidR="00590799" w:rsidRPr="00576433">
        <w:rPr>
          <w:sz w:val="20"/>
          <w:szCs w:val="20"/>
        </w:rPr>
        <w:t xml:space="preserve">We have had a lot of support for this committee working with the planning guide.  We would need a chair that can help formalize the Emergency Plan. </w:t>
      </w:r>
    </w:p>
    <w:p w14:paraId="428EE6D3" w14:textId="77777777" w:rsidR="00E92688" w:rsidRPr="00576433" w:rsidRDefault="006C3822">
      <w:pPr>
        <w:rPr>
          <w:sz w:val="20"/>
          <w:szCs w:val="20"/>
        </w:rPr>
      </w:pPr>
      <w:r w:rsidRPr="00576433">
        <w:rPr>
          <w:sz w:val="20"/>
          <w:szCs w:val="20"/>
        </w:rPr>
        <w:t xml:space="preserve">We also have need of a chair for the Public Information and Education committee.  Again, if you are interested, please let one of the board members know.  </w:t>
      </w:r>
    </w:p>
    <w:p w14:paraId="7F3A0D02" w14:textId="77777777" w:rsidR="002119AF" w:rsidRPr="00576433" w:rsidRDefault="002119AF">
      <w:pPr>
        <w:rPr>
          <w:sz w:val="20"/>
          <w:szCs w:val="20"/>
        </w:rPr>
      </w:pPr>
      <w:r w:rsidRPr="00576433">
        <w:rPr>
          <w:sz w:val="20"/>
          <w:szCs w:val="20"/>
        </w:rPr>
        <w:t>The membership committee h</w:t>
      </w:r>
      <w:r w:rsidR="002B155C" w:rsidRPr="00576433">
        <w:rPr>
          <w:sz w:val="20"/>
          <w:szCs w:val="20"/>
        </w:rPr>
        <w:t>a</w:t>
      </w:r>
      <w:r w:rsidRPr="00576433">
        <w:rPr>
          <w:sz w:val="20"/>
          <w:szCs w:val="20"/>
        </w:rPr>
        <w:t xml:space="preserve">s noticed </w:t>
      </w:r>
      <w:r w:rsidR="002B155C" w:rsidRPr="00576433">
        <w:rPr>
          <w:sz w:val="20"/>
          <w:szCs w:val="20"/>
        </w:rPr>
        <w:t>a few</w:t>
      </w:r>
      <w:r w:rsidRPr="00576433">
        <w:rPr>
          <w:sz w:val="20"/>
          <w:szCs w:val="20"/>
        </w:rPr>
        <w:t xml:space="preserve"> members </w:t>
      </w:r>
      <w:r w:rsidR="002B155C" w:rsidRPr="00576433">
        <w:rPr>
          <w:sz w:val="20"/>
          <w:szCs w:val="20"/>
        </w:rPr>
        <w:t xml:space="preserve">that </w:t>
      </w:r>
      <w:r w:rsidRPr="00576433">
        <w:rPr>
          <w:sz w:val="20"/>
          <w:szCs w:val="20"/>
        </w:rPr>
        <w:t>may no longer be with the company they originally represented.  If there are any changes in personnel, please let Kathy Heeren</w:t>
      </w:r>
      <w:r w:rsidR="002B155C" w:rsidRPr="00576433">
        <w:rPr>
          <w:sz w:val="20"/>
          <w:szCs w:val="20"/>
        </w:rPr>
        <w:t xml:space="preserve">, </w:t>
      </w:r>
      <w:hyperlink r:id="rId5" w:history="1">
        <w:r w:rsidR="002B155C" w:rsidRPr="00576433">
          <w:rPr>
            <w:rStyle w:val="Hyperlink"/>
            <w:sz w:val="20"/>
            <w:szCs w:val="20"/>
          </w:rPr>
          <w:t>kheeren@amazon.com</w:t>
        </w:r>
      </w:hyperlink>
      <w:r w:rsidR="002B155C" w:rsidRPr="00576433">
        <w:rPr>
          <w:sz w:val="20"/>
          <w:szCs w:val="20"/>
        </w:rPr>
        <w:t xml:space="preserve">, know the changes so we can update our email roster. </w:t>
      </w:r>
    </w:p>
    <w:p w14:paraId="7111F631" w14:textId="2AE5AD95" w:rsidR="00590799" w:rsidRPr="00576433" w:rsidRDefault="00590799">
      <w:pPr>
        <w:rPr>
          <w:sz w:val="20"/>
          <w:szCs w:val="20"/>
        </w:rPr>
      </w:pPr>
      <w:r w:rsidRPr="00576433">
        <w:rPr>
          <w:sz w:val="20"/>
          <w:szCs w:val="20"/>
        </w:rPr>
        <w:t>We are looking into the possibility of creating a new Subcommitt</w:t>
      </w:r>
      <w:r w:rsidR="00CD3937">
        <w:rPr>
          <w:sz w:val="20"/>
          <w:szCs w:val="20"/>
        </w:rPr>
        <w:t>e</w:t>
      </w:r>
      <w:r w:rsidRPr="00576433">
        <w:rPr>
          <w:sz w:val="20"/>
          <w:szCs w:val="20"/>
        </w:rPr>
        <w:t xml:space="preserve">e, Training and Exercise.  We would like to discuss the option of replacing the Public Information and Education Committee, rolling it into the Emergency Response Committee, or the possibility of a standalone committee. </w:t>
      </w:r>
    </w:p>
    <w:p w14:paraId="591EA85D" w14:textId="77777777" w:rsidR="000B4EA7" w:rsidRDefault="00590799">
      <w:pPr>
        <w:rPr>
          <w:b/>
        </w:rPr>
      </w:pPr>
      <w:r w:rsidRPr="00590799">
        <w:rPr>
          <w:b/>
        </w:rPr>
        <w:t>New Business:</w:t>
      </w:r>
    </w:p>
    <w:p w14:paraId="01E327B3" w14:textId="2E8532E5" w:rsidR="00CD3937" w:rsidRPr="00CD3937" w:rsidRDefault="00CD3937">
      <w:pPr>
        <w:rPr>
          <w:bCs/>
        </w:rPr>
      </w:pPr>
      <w:r w:rsidRPr="00CD3937">
        <w:rPr>
          <w:bCs/>
        </w:rPr>
        <w:t>Mazda Toyota Presentation</w:t>
      </w:r>
    </w:p>
    <w:p w14:paraId="082DEDA7" w14:textId="77777777" w:rsidR="00971D4C" w:rsidRPr="0086587F" w:rsidRDefault="00A12A17">
      <w:r w:rsidRPr="0086587F">
        <w:t xml:space="preserve">The Alabama EMA </w:t>
      </w:r>
      <w:r w:rsidR="0086587F" w:rsidRPr="0086587F">
        <w:t xml:space="preserve">will be covering the EPA’s survey on the LEPC. </w:t>
      </w:r>
    </w:p>
    <w:p w14:paraId="6502C86D" w14:textId="77777777" w:rsidR="00590799" w:rsidRPr="00576433" w:rsidRDefault="00590799">
      <w:pPr>
        <w:rPr>
          <w:sz w:val="20"/>
          <w:szCs w:val="20"/>
        </w:rPr>
      </w:pPr>
      <w:r w:rsidRPr="00576433">
        <w:rPr>
          <w:sz w:val="20"/>
          <w:szCs w:val="20"/>
        </w:rPr>
        <w:t xml:space="preserve">Tier 2 Submissions – Is Facility to submit, email to EMA, donations?  </w:t>
      </w:r>
    </w:p>
    <w:p w14:paraId="36CFF69C" w14:textId="77777777" w:rsidR="00590799" w:rsidRPr="00576433" w:rsidRDefault="00590799">
      <w:pPr>
        <w:rPr>
          <w:sz w:val="20"/>
          <w:szCs w:val="20"/>
        </w:rPr>
      </w:pPr>
      <w:r w:rsidRPr="00576433">
        <w:rPr>
          <w:sz w:val="20"/>
          <w:szCs w:val="20"/>
        </w:rPr>
        <w:t xml:space="preserve">We will need to discuss what will be the attendance requirement to be a voting entity for the LEPC.  </w:t>
      </w:r>
      <w:r w:rsidR="000E43D5" w:rsidRPr="00576433">
        <w:rPr>
          <w:sz w:val="20"/>
          <w:szCs w:val="20"/>
        </w:rPr>
        <w:t xml:space="preserve">How many meetings to attend to remain active.  We will need to vote on the requirement and add the update to the Bi-Laws. </w:t>
      </w:r>
    </w:p>
    <w:p w14:paraId="63347F8F" w14:textId="77777777" w:rsidR="00691D0F" w:rsidRDefault="00691D0F">
      <w:pPr>
        <w:rPr>
          <w:b/>
        </w:rPr>
      </w:pPr>
      <w:r w:rsidRPr="00691D0F">
        <w:rPr>
          <w:b/>
        </w:rPr>
        <w:t>Open Discussion:</w:t>
      </w:r>
    </w:p>
    <w:p w14:paraId="700E7653" w14:textId="77777777" w:rsidR="00691D0F" w:rsidRPr="00576433" w:rsidRDefault="00691D0F">
      <w:pPr>
        <w:rPr>
          <w:sz w:val="20"/>
          <w:szCs w:val="20"/>
        </w:rPr>
      </w:pPr>
      <w:r w:rsidRPr="00576433">
        <w:rPr>
          <w:sz w:val="20"/>
          <w:szCs w:val="20"/>
        </w:rPr>
        <w:t>Does anyone have any training events, special Holiday events they would like to extend invitations to for the LEPC?</w:t>
      </w:r>
    </w:p>
    <w:p w14:paraId="75DE4523" w14:textId="77777777" w:rsidR="004C6851" w:rsidRPr="004C6851" w:rsidRDefault="004C6851">
      <w:pPr>
        <w:rPr>
          <w:b/>
        </w:rPr>
      </w:pPr>
      <w:proofErr w:type="gramStart"/>
      <w:r w:rsidRPr="004C6851">
        <w:rPr>
          <w:b/>
        </w:rPr>
        <w:t xml:space="preserve">LEPC  </w:t>
      </w:r>
      <w:r w:rsidR="00A405D9">
        <w:rPr>
          <w:b/>
        </w:rPr>
        <w:t>February</w:t>
      </w:r>
      <w:proofErr w:type="gramEnd"/>
      <w:r w:rsidR="00A405D9">
        <w:rPr>
          <w:b/>
        </w:rPr>
        <w:t xml:space="preserve"> 2024</w:t>
      </w:r>
      <w:r w:rsidRPr="004C6851">
        <w:rPr>
          <w:b/>
        </w:rPr>
        <w:t>:</w:t>
      </w:r>
    </w:p>
    <w:p w14:paraId="6B0F3AA3" w14:textId="77777777" w:rsidR="001C59AC" w:rsidRPr="00576433" w:rsidRDefault="00623D64">
      <w:pPr>
        <w:rPr>
          <w:sz w:val="20"/>
          <w:szCs w:val="20"/>
        </w:rPr>
      </w:pPr>
      <w:r w:rsidRPr="00576433">
        <w:rPr>
          <w:sz w:val="20"/>
          <w:szCs w:val="20"/>
        </w:rPr>
        <w:t>Our next meeting will be</w:t>
      </w:r>
      <w:r w:rsidR="00A405D9" w:rsidRPr="00576433">
        <w:rPr>
          <w:sz w:val="20"/>
          <w:szCs w:val="20"/>
        </w:rPr>
        <w:t xml:space="preserve"> February 14</w:t>
      </w:r>
      <w:r w:rsidR="00A405D9" w:rsidRPr="00576433">
        <w:rPr>
          <w:sz w:val="20"/>
          <w:szCs w:val="20"/>
          <w:vertAlign w:val="superscript"/>
        </w:rPr>
        <w:t>th</w:t>
      </w:r>
      <w:r w:rsidR="00A405D9" w:rsidRPr="00576433">
        <w:rPr>
          <w:sz w:val="20"/>
          <w:szCs w:val="20"/>
        </w:rPr>
        <w:t>, 2024.</w:t>
      </w:r>
      <w:r w:rsidR="00B10043" w:rsidRPr="00576433">
        <w:rPr>
          <w:sz w:val="20"/>
          <w:szCs w:val="20"/>
        </w:rPr>
        <w:t xml:space="preserve">  We will need a facility for location and would like a facility to provide lunch.  Please let Trent know if you can do one or both of these for</w:t>
      </w:r>
      <w:r w:rsidR="00A405D9" w:rsidRPr="00576433">
        <w:rPr>
          <w:sz w:val="20"/>
          <w:szCs w:val="20"/>
        </w:rPr>
        <w:t xml:space="preserve"> February</w:t>
      </w:r>
      <w:r w:rsidR="00B10043" w:rsidRPr="00576433">
        <w:rPr>
          <w:sz w:val="20"/>
          <w:szCs w:val="20"/>
        </w:rPr>
        <w:t xml:space="preserve">. </w:t>
      </w:r>
    </w:p>
    <w:p w14:paraId="424960D9" w14:textId="77777777" w:rsidR="00270ED5" w:rsidRDefault="00270ED5"/>
    <w:sectPr w:rsidR="00270ED5" w:rsidSect="005764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D7"/>
    <w:rsid w:val="00097282"/>
    <w:rsid w:val="000B4EA7"/>
    <w:rsid w:val="000E43D5"/>
    <w:rsid w:val="001C59AC"/>
    <w:rsid w:val="002119AF"/>
    <w:rsid w:val="00270ED5"/>
    <w:rsid w:val="002B155C"/>
    <w:rsid w:val="004C6851"/>
    <w:rsid w:val="00576433"/>
    <w:rsid w:val="00590799"/>
    <w:rsid w:val="00623D64"/>
    <w:rsid w:val="00691D0F"/>
    <w:rsid w:val="006C3822"/>
    <w:rsid w:val="00707BD7"/>
    <w:rsid w:val="0086587F"/>
    <w:rsid w:val="008D05D3"/>
    <w:rsid w:val="008F2A9E"/>
    <w:rsid w:val="00971D4C"/>
    <w:rsid w:val="00A12A17"/>
    <w:rsid w:val="00A405D9"/>
    <w:rsid w:val="00A56B08"/>
    <w:rsid w:val="00B10043"/>
    <w:rsid w:val="00CA15E2"/>
    <w:rsid w:val="00CD3937"/>
    <w:rsid w:val="00D260F1"/>
    <w:rsid w:val="00E92688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73B4"/>
  <w15:chartTrackingRefBased/>
  <w15:docId w15:val="{A309D9B5-E761-47EC-9BA6-03D4BFC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eren@amaz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Heeren, Kathy</dc:creator>
  <cp:keywords/>
  <dc:description/>
  <cp:lastModifiedBy>Simon, Trent</cp:lastModifiedBy>
  <cp:revision>2</cp:revision>
  <dcterms:created xsi:type="dcterms:W3CDTF">2023-11-01T21:24:00Z</dcterms:created>
  <dcterms:modified xsi:type="dcterms:W3CDTF">2023-11-01T21:24:00Z</dcterms:modified>
</cp:coreProperties>
</file>