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FB48" w14:textId="77777777" w:rsidR="00747A8F" w:rsidRDefault="00BA2FC3" w:rsidP="00747A8F">
      <w:pPr>
        <w:jc w:val="center"/>
        <w:rPr>
          <w:b/>
          <w:sz w:val="32"/>
          <w:szCs w:val="32"/>
        </w:rPr>
      </w:pPr>
      <w:r>
        <w:rPr>
          <w:noProof/>
        </w:rPr>
        <w:drawing>
          <wp:inline distT="0" distB="0" distL="0" distR="0" wp14:anchorId="55ECB908" wp14:editId="75834CE8">
            <wp:extent cx="1841500" cy="6557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1477" cy="673523"/>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47A8F" w:rsidRPr="00747A8F">
        <w:rPr>
          <w:b/>
          <w:sz w:val="32"/>
          <w:szCs w:val="32"/>
        </w:rPr>
        <w:t>Limestone County</w:t>
      </w:r>
      <w:r w:rsidR="00860B12">
        <w:rPr>
          <w:b/>
          <w:sz w:val="32"/>
          <w:szCs w:val="32"/>
        </w:rPr>
        <w:t xml:space="preserve"> </w:t>
      </w:r>
    </w:p>
    <w:p w14:paraId="5E4BC9DA" w14:textId="77777777" w:rsidR="00F738D8" w:rsidRPr="005F3262" w:rsidRDefault="00F738D8" w:rsidP="00B72207">
      <w:pPr>
        <w:spacing w:after="0" w:line="240" w:lineRule="auto"/>
        <w:jc w:val="center"/>
        <w:rPr>
          <w:b/>
          <w:i/>
        </w:rPr>
      </w:pPr>
      <w:r w:rsidRPr="005F3262">
        <w:rPr>
          <w:b/>
          <w:i/>
        </w:rPr>
        <w:t xml:space="preserve">Executive </w:t>
      </w:r>
      <w:r w:rsidR="000027AE">
        <w:rPr>
          <w:b/>
          <w:i/>
        </w:rPr>
        <w:t>Committee</w:t>
      </w:r>
    </w:p>
    <w:p w14:paraId="1C8BA217" w14:textId="77777777" w:rsidR="00F738D8" w:rsidRDefault="00F738D8" w:rsidP="005F3262">
      <w:pPr>
        <w:spacing w:after="0" w:line="240" w:lineRule="auto"/>
      </w:pPr>
      <w:r>
        <w:t xml:space="preserve">Chairperson – </w:t>
      </w:r>
      <w:r w:rsidR="00ED33DD">
        <w:t>Dion Duffey</w:t>
      </w:r>
      <w:r w:rsidR="00064A62">
        <w:tab/>
      </w:r>
      <w:r w:rsidR="00064A62">
        <w:tab/>
      </w:r>
      <w:r w:rsidR="00064A62">
        <w:tab/>
      </w:r>
      <w:r w:rsidR="00064A62">
        <w:tab/>
      </w:r>
      <w:r w:rsidR="00064A62">
        <w:tab/>
      </w:r>
      <w:r>
        <w:t>Vice-Chair</w:t>
      </w:r>
      <w:r w:rsidR="002E584F">
        <w:t>person</w:t>
      </w:r>
      <w:r>
        <w:t xml:space="preserve"> – </w:t>
      </w:r>
      <w:r w:rsidR="005E62E9">
        <w:t>Eddie Gar</w:t>
      </w:r>
      <w:r w:rsidR="002E584F">
        <w:t>l</w:t>
      </w:r>
      <w:r w:rsidR="005E62E9">
        <w:t>en</w:t>
      </w:r>
    </w:p>
    <w:p w14:paraId="33D6036E" w14:textId="77777777" w:rsidR="00F738D8" w:rsidRDefault="00F738D8" w:rsidP="005F3262">
      <w:pPr>
        <w:spacing w:after="0" w:line="240" w:lineRule="auto"/>
      </w:pPr>
      <w:r>
        <w:t>Secretary – Kathy Heeren</w:t>
      </w:r>
      <w:r w:rsidR="00064A62">
        <w:tab/>
      </w:r>
      <w:r w:rsidR="00064A62">
        <w:tab/>
      </w:r>
      <w:r w:rsidR="00064A62">
        <w:tab/>
      </w:r>
      <w:r w:rsidR="00064A62">
        <w:tab/>
      </w:r>
      <w:r w:rsidR="00064A62">
        <w:tab/>
      </w:r>
      <w:r>
        <w:t xml:space="preserve">Treasurer </w:t>
      </w:r>
      <w:r w:rsidR="0009721B">
        <w:t>–</w:t>
      </w:r>
      <w:r>
        <w:t xml:space="preserve"> </w:t>
      </w:r>
      <w:r w:rsidR="0009721B">
        <w:t xml:space="preserve">Snezhana </w:t>
      </w:r>
      <w:r w:rsidR="00965A92">
        <w:t>Free</w:t>
      </w:r>
    </w:p>
    <w:p w14:paraId="344E59D8" w14:textId="77777777" w:rsidR="00047780" w:rsidRDefault="003D291F" w:rsidP="005F3262">
      <w:pPr>
        <w:spacing w:after="0" w:line="240" w:lineRule="auto"/>
      </w:pPr>
      <w:r>
        <w:t>Information Coordinator</w:t>
      </w:r>
      <w:r w:rsidR="00047780">
        <w:t xml:space="preserve"> </w:t>
      </w:r>
      <w:r w:rsidR="002E584F">
        <w:t>–</w:t>
      </w:r>
      <w:r w:rsidR="00047780">
        <w:t xml:space="preserve"> Trent</w:t>
      </w:r>
      <w:r w:rsidR="002E584F">
        <w:t xml:space="preserve"> Simon</w:t>
      </w:r>
    </w:p>
    <w:p w14:paraId="3CD986DD" w14:textId="77777777" w:rsidR="003A3D77" w:rsidRDefault="003A3D77" w:rsidP="005F3262">
      <w:pPr>
        <w:spacing w:after="0" w:line="240" w:lineRule="auto"/>
      </w:pPr>
    </w:p>
    <w:p w14:paraId="0017AC7F" w14:textId="77777777" w:rsidR="001E668F" w:rsidRDefault="00F86A97" w:rsidP="005F3262">
      <w:pPr>
        <w:spacing w:after="0" w:line="240" w:lineRule="auto"/>
      </w:pPr>
      <w:r>
        <w:t>Thank you</w:t>
      </w:r>
      <w:r w:rsidR="00436B5E">
        <w:t xml:space="preserve"> </w:t>
      </w:r>
      <w:r w:rsidR="001E668F">
        <w:t>MTM US</w:t>
      </w:r>
      <w:r w:rsidR="0010619C">
        <w:t>A</w:t>
      </w:r>
      <w:r w:rsidR="00436B5E">
        <w:t xml:space="preserve"> for hosting and providing lunch for our August meeting</w:t>
      </w:r>
      <w:r w:rsidR="001E668F">
        <w:t xml:space="preserve"> and for providing an amazing overview of the work you are doing. Thank </w:t>
      </w:r>
      <w:r w:rsidR="0010619C">
        <w:t>you, Sydney for the Environmental Overview. What MTM is doing for the environment is amazing.</w:t>
      </w:r>
    </w:p>
    <w:p w14:paraId="2741404E" w14:textId="77777777" w:rsidR="001E668F" w:rsidRDefault="001E668F" w:rsidP="005F3262">
      <w:pPr>
        <w:spacing w:after="0" w:line="240" w:lineRule="auto"/>
        <w:rPr>
          <w:b/>
          <w:i/>
          <w:sz w:val="32"/>
          <w:szCs w:val="32"/>
        </w:rPr>
      </w:pPr>
    </w:p>
    <w:p w14:paraId="0D4CC4B6" w14:textId="77777777" w:rsidR="000027AE" w:rsidRDefault="003A3D77" w:rsidP="005F3262">
      <w:pPr>
        <w:spacing w:after="0" w:line="240" w:lineRule="auto"/>
        <w:rPr>
          <w:b/>
          <w:i/>
          <w:sz w:val="32"/>
          <w:szCs w:val="32"/>
        </w:rPr>
      </w:pPr>
      <w:r w:rsidRPr="00C83F70">
        <w:rPr>
          <w:b/>
          <w:i/>
          <w:sz w:val="32"/>
          <w:szCs w:val="32"/>
        </w:rPr>
        <w:t xml:space="preserve">Meeting </w:t>
      </w:r>
      <w:r w:rsidR="00BA2FC3">
        <w:rPr>
          <w:b/>
          <w:i/>
          <w:sz w:val="32"/>
          <w:szCs w:val="32"/>
        </w:rPr>
        <w:t>Notice</w:t>
      </w:r>
    </w:p>
    <w:p w14:paraId="55232919" w14:textId="77777777" w:rsidR="00E614B7" w:rsidRPr="00E614B7" w:rsidRDefault="00E614B7" w:rsidP="005F3262">
      <w:pPr>
        <w:spacing w:after="0" w:line="240" w:lineRule="auto"/>
        <w:rPr>
          <w:sz w:val="20"/>
          <w:szCs w:val="20"/>
        </w:rPr>
      </w:pPr>
    </w:p>
    <w:p w14:paraId="40EC79A7" w14:textId="77777777" w:rsidR="00633734" w:rsidRPr="00633734" w:rsidRDefault="000027AE" w:rsidP="00633734">
      <w:pPr>
        <w:rPr>
          <w:sz w:val="20"/>
          <w:szCs w:val="20"/>
        </w:rPr>
      </w:pPr>
      <w:r w:rsidRPr="00370E4A">
        <w:rPr>
          <w:rFonts w:cstheme="minorHAnsi"/>
          <w:sz w:val="20"/>
          <w:szCs w:val="20"/>
        </w:rPr>
        <w:t xml:space="preserve">The </w:t>
      </w:r>
      <w:r w:rsidR="00BA2FC3" w:rsidRPr="00370E4A">
        <w:rPr>
          <w:rFonts w:cstheme="minorHAnsi"/>
          <w:sz w:val="20"/>
          <w:szCs w:val="20"/>
        </w:rPr>
        <w:t xml:space="preserve">next LEPC meeting will take place on </w:t>
      </w:r>
      <w:r w:rsidR="00513830" w:rsidRPr="00370E4A">
        <w:rPr>
          <w:rFonts w:cstheme="minorHAnsi"/>
          <w:sz w:val="20"/>
          <w:szCs w:val="20"/>
        </w:rPr>
        <w:t xml:space="preserve">Wednesday </w:t>
      </w:r>
      <w:r w:rsidR="00BA299D">
        <w:rPr>
          <w:rFonts w:cstheme="minorHAnsi"/>
          <w:sz w:val="20"/>
          <w:szCs w:val="20"/>
        </w:rPr>
        <w:t>Feb 14</w:t>
      </w:r>
      <w:r w:rsidR="00D2376E" w:rsidRPr="00BA299D">
        <w:rPr>
          <w:rFonts w:cstheme="minorHAnsi"/>
          <w:sz w:val="20"/>
          <w:szCs w:val="20"/>
          <w:vertAlign w:val="superscript"/>
        </w:rPr>
        <w:t>th</w:t>
      </w:r>
      <w:r w:rsidR="00D2376E">
        <w:rPr>
          <w:rFonts w:cstheme="minorHAnsi"/>
          <w:sz w:val="20"/>
          <w:szCs w:val="20"/>
          <w:vertAlign w:val="superscript"/>
        </w:rPr>
        <w:t>,</w:t>
      </w:r>
      <w:r w:rsidR="00D2376E">
        <w:rPr>
          <w:rFonts w:cstheme="minorHAnsi"/>
          <w:sz w:val="20"/>
          <w:szCs w:val="20"/>
        </w:rPr>
        <w:t xml:space="preserve"> </w:t>
      </w:r>
      <w:r w:rsidR="00D2376E" w:rsidRPr="00370E4A">
        <w:rPr>
          <w:rFonts w:cstheme="minorHAnsi"/>
          <w:sz w:val="20"/>
          <w:szCs w:val="20"/>
        </w:rPr>
        <w:t>2024</w:t>
      </w:r>
      <w:r w:rsidR="00BA2FC3" w:rsidRPr="00370E4A">
        <w:rPr>
          <w:rFonts w:cstheme="minorHAnsi"/>
          <w:sz w:val="20"/>
          <w:szCs w:val="20"/>
        </w:rPr>
        <w:t xml:space="preserve"> from 10:30 am to 1:00 pm</w:t>
      </w:r>
      <w:r w:rsidR="000076AB" w:rsidRPr="00370E4A">
        <w:rPr>
          <w:rFonts w:cstheme="minorHAnsi"/>
          <w:sz w:val="20"/>
          <w:szCs w:val="20"/>
        </w:rPr>
        <w:t xml:space="preserve"> </w:t>
      </w:r>
      <w:r w:rsidR="00B46ABF" w:rsidRPr="00633734">
        <w:rPr>
          <w:rFonts w:cstheme="minorHAnsi"/>
          <w:sz w:val="20"/>
          <w:szCs w:val="20"/>
        </w:rPr>
        <w:t xml:space="preserve">at </w:t>
      </w:r>
      <w:proofErr w:type="spellStart"/>
      <w:r w:rsidR="00B46ABF" w:rsidRPr="00633734">
        <w:rPr>
          <w:rFonts w:cstheme="minorHAnsi"/>
          <w:sz w:val="20"/>
          <w:szCs w:val="20"/>
        </w:rPr>
        <w:t>DaikyoNishikawa</w:t>
      </w:r>
      <w:proofErr w:type="spellEnd"/>
      <w:r w:rsidR="00633734" w:rsidRPr="00633734">
        <w:rPr>
          <w:sz w:val="20"/>
          <w:szCs w:val="20"/>
        </w:rPr>
        <w:t xml:space="preserve"> USA Inc. (</w:t>
      </w:r>
      <w:r w:rsidR="00633734" w:rsidRPr="00633734">
        <w:rPr>
          <w:b/>
          <w:bCs/>
          <w:sz w:val="20"/>
          <w:szCs w:val="20"/>
        </w:rPr>
        <w:t xml:space="preserve">DNUS) </w:t>
      </w:r>
      <w:r w:rsidR="00633734" w:rsidRPr="00633734">
        <w:rPr>
          <w:sz w:val="20"/>
          <w:szCs w:val="20"/>
        </w:rPr>
        <w:t xml:space="preserve">9000 Greenbrier </w:t>
      </w:r>
      <w:proofErr w:type="gramStart"/>
      <w:r w:rsidR="00633734" w:rsidRPr="00633734">
        <w:rPr>
          <w:sz w:val="20"/>
          <w:szCs w:val="20"/>
        </w:rPr>
        <w:t>Pkwy  Gate</w:t>
      </w:r>
      <w:proofErr w:type="gramEnd"/>
      <w:r w:rsidR="00633734" w:rsidRPr="00633734">
        <w:rPr>
          <w:sz w:val="20"/>
          <w:szCs w:val="20"/>
        </w:rPr>
        <w:t xml:space="preserve"> 1, Unit 95 </w:t>
      </w:r>
      <w:r w:rsidR="00633734" w:rsidRPr="00633734">
        <w:rPr>
          <w:sz w:val="20"/>
          <w:szCs w:val="20"/>
          <w:lang w:val="es-ES"/>
        </w:rPr>
        <w:t>Madison, AL 35756</w:t>
      </w:r>
      <w:r w:rsidR="00633734">
        <w:rPr>
          <w:sz w:val="20"/>
          <w:szCs w:val="20"/>
          <w:lang w:val="es-ES"/>
        </w:rPr>
        <w:t xml:space="preserve">.  </w:t>
      </w:r>
      <w:proofErr w:type="spellStart"/>
      <w:r w:rsidR="00633734">
        <w:rPr>
          <w:sz w:val="20"/>
          <w:szCs w:val="20"/>
          <w:lang w:val="es-ES"/>
        </w:rPr>
        <w:t>If</w:t>
      </w:r>
      <w:proofErr w:type="spellEnd"/>
      <w:r w:rsidR="00633734">
        <w:rPr>
          <w:sz w:val="20"/>
          <w:szCs w:val="20"/>
          <w:lang w:val="es-ES"/>
        </w:rPr>
        <w:t xml:space="preserve"> </w:t>
      </w:r>
      <w:proofErr w:type="spellStart"/>
      <w:r w:rsidR="00633734">
        <w:rPr>
          <w:sz w:val="20"/>
          <w:szCs w:val="20"/>
          <w:lang w:val="es-ES"/>
        </w:rPr>
        <w:t>you</w:t>
      </w:r>
      <w:proofErr w:type="spellEnd"/>
      <w:r w:rsidR="00633734">
        <w:rPr>
          <w:sz w:val="20"/>
          <w:szCs w:val="20"/>
          <w:lang w:val="es-ES"/>
        </w:rPr>
        <w:t xml:space="preserve"> </w:t>
      </w:r>
      <w:proofErr w:type="spellStart"/>
      <w:r w:rsidR="00633734">
        <w:rPr>
          <w:sz w:val="20"/>
          <w:szCs w:val="20"/>
          <w:lang w:val="es-ES"/>
        </w:rPr>
        <w:t>would</w:t>
      </w:r>
      <w:proofErr w:type="spellEnd"/>
      <w:r w:rsidR="00633734">
        <w:rPr>
          <w:sz w:val="20"/>
          <w:szCs w:val="20"/>
          <w:lang w:val="es-ES"/>
        </w:rPr>
        <w:t xml:space="preserve"> </w:t>
      </w:r>
      <w:proofErr w:type="spellStart"/>
      <w:r w:rsidR="00633734">
        <w:rPr>
          <w:sz w:val="20"/>
          <w:szCs w:val="20"/>
          <w:lang w:val="es-ES"/>
        </w:rPr>
        <w:t>like</w:t>
      </w:r>
      <w:proofErr w:type="spellEnd"/>
      <w:r w:rsidR="00633734">
        <w:rPr>
          <w:sz w:val="20"/>
          <w:szCs w:val="20"/>
          <w:lang w:val="es-ES"/>
        </w:rPr>
        <w:t xml:space="preserve"> a tour </w:t>
      </w:r>
      <w:proofErr w:type="spellStart"/>
      <w:r w:rsidR="00633734">
        <w:rPr>
          <w:sz w:val="20"/>
          <w:szCs w:val="20"/>
          <w:lang w:val="es-ES"/>
        </w:rPr>
        <w:t>of</w:t>
      </w:r>
      <w:proofErr w:type="spellEnd"/>
      <w:r w:rsidR="00633734">
        <w:rPr>
          <w:sz w:val="20"/>
          <w:szCs w:val="20"/>
          <w:lang w:val="es-ES"/>
        </w:rPr>
        <w:t xml:space="preserve"> </w:t>
      </w:r>
      <w:proofErr w:type="spellStart"/>
      <w:r w:rsidR="00633734">
        <w:rPr>
          <w:sz w:val="20"/>
          <w:szCs w:val="20"/>
          <w:lang w:val="es-ES"/>
        </w:rPr>
        <w:t>the</w:t>
      </w:r>
      <w:proofErr w:type="spellEnd"/>
      <w:r w:rsidR="00633734">
        <w:rPr>
          <w:sz w:val="20"/>
          <w:szCs w:val="20"/>
          <w:lang w:val="es-ES"/>
        </w:rPr>
        <w:t xml:space="preserve"> </w:t>
      </w:r>
      <w:proofErr w:type="spellStart"/>
      <w:r w:rsidR="00633734">
        <w:rPr>
          <w:sz w:val="20"/>
          <w:szCs w:val="20"/>
          <w:lang w:val="es-ES"/>
        </w:rPr>
        <w:t>facility</w:t>
      </w:r>
      <w:proofErr w:type="spellEnd"/>
      <w:r w:rsidR="00633734">
        <w:rPr>
          <w:sz w:val="20"/>
          <w:szCs w:val="20"/>
          <w:lang w:val="es-ES"/>
        </w:rPr>
        <w:t xml:space="preserve"> after </w:t>
      </w:r>
      <w:proofErr w:type="spellStart"/>
      <w:r w:rsidR="00633734">
        <w:rPr>
          <w:sz w:val="20"/>
          <w:szCs w:val="20"/>
          <w:lang w:val="es-ES"/>
        </w:rPr>
        <w:t>the</w:t>
      </w:r>
      <w:proofErr w:type="spellEnd"/>
      <w:r w:rsidR="00633734">
        <w:rPr>
          <w:sz w:val="20"/>
          <w:szCs w:val="20"/>
          <w:lang w:val="es-ES"/>
        </w:rPr>
        <w:t xml:space="preserve"> meeting, </w:t>
      </w:r>
      <w:proofErr w:type="spellStart"/>
      <w:r w:rsidR="00633734">
        <w:rPr>
          <w:sz w:val="20"/>
          <w:szCs w:val="20"/>
          <w:lang w:val="es-ES"/>
        </w:rPr>
        <w:t>please</w:t>
      </w:r>
      <w:proofErr w:type="spellEnd"/>
      <w:r w:rsidR="00633734">
        <w:rPr>
          <w:sz w:val="20"/>
          <w:szCs w:val="20"/>
          <w:lang w:val="es-ES"/>
        </w:rPr>
        <w:t xml:space="preserve"> </w:t>
      </w:r>
      <w:proofErr w:type="spellStart"/>
      <w:r w:rsidR="00633734">
        <w:rPr>
          <w:sz w:val="20"/>
          <w:szCs w:val="20"/>
          <w:lang w:val="es-ES"/>
        </w:rPr>
        <w:t>have</w:t>
      </w:r>
      <w:proofErr w:type="spellEnd"/>
      <w:r w:rsidR="00633734">
        <w:rPr>
          <w:sz w:val="20"/>
          <w:szCs w:val="20"/>
          <w:lang w:val="es-ES"/>
        </w:rPr>
        <w:t xml:space="preserve"> safety </w:t>
      </w:r>
      <w:proofErr w:type="spellStart"/>
      <w:r w:rsidR="00633734">
        <w:rPr>
          <w:sz w:val="20"/>
          <w:szCs w:val="20"/>
          <w:lang w:val="es-ES"/>
        </w:rPr>
        <w:t>shoes</w:t>
      </w:r>
      <w:proofErr w:type="spellEnd"/>
      <w:r w:rsidR="00633734">
        <w:rPr>
          <w:sz w:val="20"/>
          <w:szCs w:val="20"/>
          <w:lang w:val="es-ES"/>
        </w:rPr>
        <w:t xml:space="preserve">, safety </w:t>
      </w:r>
      <w:proofErr w:type="spellStart"/>
      <w:r w:rsidR="00633734">
        <w:rPr>
          <w:sz w:val="20"/>
          <w:szCs w:val="20"/>
          <w:lang w:val="es-ES"/>
        </w:rPr>
        <w:t>glasses</w:t>
      </w:r>
      <w:proofErr w:type="spellEnd"/>
      <w:r w:rsidR="00633734">
        <w:rPr>
          <w:sz w:val="20"/>
          <w:szCs w:val="20"/>
          <w:lang w:val="es-ES"/>
        </w:rPr>
        <w:t xml:space="preserve">, and a </w:t>
      </w:r>
      <w:proofErr w:type="spellStart"/>
      <w:r w:rsidR="00633734">
        <w:rPr>
          <w:sz w:val="20"/>
          <w:szCs w:val="20"/>
          <w:lang w:val="es-ES"/>
        </w:rPr>
        <w:t>hat</w:t>
      </w:r>
      <w:proofErr w:type="spellEnd"/>
      <w:r w:rsidR="00633734">
        <w:rPr>
          <w:sz w:val="20"/>
          <w:szCs w:val="20"/>
          <w:lang w:val="es-ES"/>
        </w:rPr>
        <w:t xml:space="preserve"> </w:t>
      </w:r>
      <w:proofErr w:type="spellStart"/>
      <w:r w:rsidR="00633734">
        <w:rPr>
          <w:sz w:val="20"/>
          <w:szCs w:val="20"/>
          <w:lang w:val="es-ES"/>
        </w:rPr>
        <w:t>or</w:t>
      </w:r>
      <w:proofErr w:type="spellEnd"/>
      <w:r w:rsidR="00633734">
        <w:rPr>
          <w:sz w:val="20"/>
          <w:szCs w:val="20"/>
          <w:lang w:val="es-ES"/>
        </w:rPr>
        <w:t xml:space="preserve"> </w:t>
      </w:r>
      <w:proofErr w:type="spellStart"/>
      <w:r w:rsidR="00633734">
        <w:rPr>
          <w:sz w:val="20"/>
          <w:szCs w:val="20"/>
          <w:lang w:val="es-ES"/>
        </w:rPr>
        <w:t>hard</w:t>
      </w:r>
      <w:proofErr w:type="spellEnd"/>
      <w:r w:rsidR="00633734">
        <w:rPr>
          <w:sz w:val="20"/>
          <w:szCs w:val="20"/>
          <w:lang w:val="es-ES"/>
        </w:rPr>
        <w:t xml:space="preserve"> </w:t>
      </w:r>
      <w:proofErr w:type="spellStart"/>
      <w:r w:rsidR="00633734">
        <w:rPr>
          <w:sz w:val="20"/>
          <w:szCs w:val="20"/>
          <w:lang w:val="es-ES"/>
        </w:rPr>
        <w:t>hat</w:t>
      </w:r>
      <w:proofErr w:type="spellEnd"/>
      <w:r w:rsidR="00633734">
        <w:rPr>
          <w:sz w:val="20"/>
          <w:szCs w:val="20"/>
          <w:lang w:val="es-ES"/>
        </w:rPr>
        <w:t xml:space="preserve">. </w:t>
      </w:r>
    </w:p>
    <w:p w14:paraId="4B03BFC7" w14:textId="77777777" w:rsidR="00885E4B" w:rsidRPr="00370E4A" w:rsidRDefault="00D2376E" w:rsidP="00885E4B">
      <w:pPr>
        <w:rPr>
          <w:rFonts w:cstheme="minorHAnsi"/>
          <w:color w:val="000000"/>
          <w:sz w:val="20"/>
          <w:szCs w:val="20"/>
        </w:rPr>
      </w:pPr>
      <w:r>
        <w:rPr>
          <w:rFonts w:cstheme="minorHAnsi"/>
          <w:sz w:val="20"/>
          <w:szCs w:val="20"/>
        </w:rPr>
        <w:t>We are looking for a partner to provide lunch.  Please contact Trent Simon if you would like to</w:t>
      </w:r>
      <w:r w:rsidR="003939CD">
        <w:rPr>
          <w:rFonts w:cstheme="minorHAnsi"/>
          <w:sz w:val="20"/>
          <w:szCs w:val="20"/>
        </w:rPr>
        <w:t xml:space="preserve">. (I vote Mexican </w:t>
      </w:r>
      <w:r w:rsidR="003939CD" w:rsidRPr="003939CD">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r w:rsidR="003939CD">
        <w:rPr>
          <w:rFonts w:cstheme="minorHAnsi"/>
          <w:sz w:val="20"/>
          <w:szCs w:val="20"/>
        </w:rPr>
        <w:t>)</w:t>
      </w:r>
    </w:p>
    <w:p w14:paraId="69E11367" w14:textId="77777777" w:rsidR="00F86A97" w:rsidRDefault="00F86A97" w:rsidP="005F3262">
      <w:pPr>
        <w:spacing w:after="0" w:line="240" w:lineRule="auto"/>
        <w:rPr>
          <w:b/>
          <w:i/>
          <w:sz w:val="32"/>
          <w:szCs w:val="32"/>
        </w:rPr>
      </w:pPr>
      <w:r>
        <w:rPr>
          <w:b/>
          <w:i/>
          <w:sz w:val="32"/>
          <w:szCs w:val="32"/>
        </w:rPr>
        <w:t xml:space="preserve">Minutes from </w:t>
      </w:r>
      <w:r w:rsidR="00A37682">
        <w:rPr>
          <w:b/>
          <w:i/>
          <w:sz w:val="32"/>
          <w:szCs w:val="32"/>
        </w:rPr>
        <w:t>November 8</w:t>
      </w:r>
      <w:r w:rsidR="00A37682" w:rsidRPr="00A37682">
        <w:rPr>
          <w:b/>
          <w:i/>
          <w:sz w:val="32"/>
          <w:szCs w:val="32"/>
          <w:vertAlign w:val="superscript"/>
        </w:rPr>
        <w:t>th</w:t>
      </w:r>
      <w:r w:rsidR="00A37682">
        <w:rPr>
          <w:b/>
          <w:i/>
          <w:sz w:val="32"/>
          <w:szCs w:val="32"/>
        </w:rPr>
        <w:t xml:space="preserve"> 2023</w:t>
      </w:r>
    </w:p>
    <w:p w14:paraId="7AB235A6" w14:textId="77777777" w:rsidR="00E614B7" w:rsidRPr="00E614B7" w:rsidRDefault="00E614B7" w:rsidP="005F3262">
      <w:pPr>
        <w:spacing w:after="0" w:line="240" w:lineRule="auto"/>
        <w:rPr>
          <w:b/>
          <w:i/>
          <w:sz w:val="20"/>
          <w:szCs w:val="20"/>
        </w:rPr>
      </w:pPr>
    </w:p>
    <w:p w14:paraId="21C11C57" w14:textId="77777777" w:rsidR="00C52427" w:rsidRDefault="00B66A01" w:rsidP="00871A86">
      <w:pPr>
        <w:tabs>
          <w:tab w:val="left" w:pos="3294"/>
        </w:tabs>
        <w:rPr>
          <w:sz w:val="20"/>
          <w:szCs w:val="20"/>
        </w:rPr>
      </w:pPr>
      <w:r w:rsidRPr="00E614B7">
        <w:rPr>
          <w:sz w:val="20"/>
          <w:szCs w:val="20"/>
        </w:rPr>
        <w:t>Meeting called to order at 10</w:t>
      </w:r>
      <w:r w:rsidR="00A37682">
        <w:rPr>
          <w:sz w:val="20"/>
          <w:szCs w:val="20"/>
        </w:rPr>
        <w:t>:15</w:t>
      </w:r>
      <w:r w:rsidR="00871A86">
        <w:rPr>
          <w:sz w:val="20"/>
          <w:szCs w:val="20"/>
        </w:rPr>
        <w:t xml:space="preserve"> </w:t>
      </w:r>
      <w:r w:rsidRPr="00E614B7">
        <w:rPr>
          <w:sz w:val="20"/>
          <w:szCs w:val="20"/>
        </w:rPr>
        <w:t xml:space="preserve">with an introduction of attendees.  </w:t>
      </w:r>
    </w:p>
    <w:p w14:paraId="0868F2FA" w14:textId="77777777" w:rsidR="00801053" w:rsidRPr="00801053" w:rsidRDefault="00801053" w:rsidP="00871A86">
      <w:pPr>
        <w:tabs>
          <w:tab w:val="left" w:pos="3294"/>
        </w:tabs>
        <w:rPr>
          <w:b/>
          <w:i/>
          <w:sz w:val="20"/>
          <w:szCs w:val="20"/>
        </w:rPr>
      </w:pPr>
      <w:r w:rsidRPr="00801053">
        <w:rPr>
          <w:b/>
          <w:i/>
          <w:sz w:val="20"/>
          <w:szCs w:val="20"/>
        </w:rPr>
        <w:t>Financials:</w:t>
      </w:r>
    </w:p>
    <w:p w14:paraId="3D3E0B3B" w14:textId="77777777" w:rsidR="0026526B" w:rsidRDefault="00A53C19" w:rsidP="00871A86">
      <w:pPr>
        <w:tabs>
          <w:tab w:val="left" w:pos="3294"/>
        </w:tabs>
        <w:rPr>
          <w:sz w:val="20"/>
          <w:szCs w:val="20"/>
        </w:rPr>
      </w:pPr>
      <w:r>
        <w:rPr>
          <w:sz w:val="20"/>
          <w:szCs w:val="20"/>
        </w:rPr>
        <w:t xml:space="preserve">The LEPC bank account </w:t>
      </w:r>
      <w:r w:rsidR="0026526B">
        <w:rPr>
          <w:sz w:val="20"/>
          <w:szCs w:val="20"/>
        </w:rPr>
        <w:t>has now been opened.  Ardmore Fire Department has graciously agreed to pay the fee for the account opening.  Having the bank account will</w:t>
      </w:r>
      <w:r>
        <w:rPr>
          <w:sz w:val="20"/>
          <w:szCs w:val="20"/>
        </w:rPr>
        <w:t xml:space="preserve"> allow the LEPC to apply for grants or receive donations</w:t>
      </w:r>
      <w:r w:rsidR="0026526B">
        <w:rPr>
          <w:sz w:val="20"/>
          <w:szCs w:val="20"/>
        </w:rPr>
        <w:t xml:space="preserve"> and also allows the LEPC opportunities to assist businesses is securing supplies they may not be able to otherwise.  </w:t>
      </w:r>
      <w:r w:rsidR="00684CFC">
        <w:rPr>
          <w:sz w:val="20"/>
          <w:szCs w:val="20"/>
        </w:rPr>
        <w:t xml:space="preserve">As of now, the LEPC does not have any precedence on spending since we are a new organization. </w:t>
      </w:r>
    </w:p>
    <w:p w14:paraId="1041A8EF" w14:textId="77777777" w:rsidR="00A463CA" w:rsidRPr="00E614B7" w:rsidRDefault="00A53C19" w:rsidP="00871A86">
      <w:pPr>
        <w:tabs>
          <w:tab w:val="left" w:pos="3294"/>
        </w:tabs>
        <w:rPr>
          <w:sz w:val="20"/>
          <w:szCs w:val="20"/>
        </w:rPr>
      </w:pPr>
      <w:r>
        <w:rPr>
          <w:sz w:val="20"/>
          <w:szCs w:val="20"/>
        </w:rPr>
        <w:t xml:space="preserve">We are </w:t>
      </w:r>
      <w:r w:rsidR="00684CFC">
        <w:rPr>
          <w:sz w:val="20"/>
          <w:szCs w:val="20"/>
        </w:rPr>
        <w:t>still</w:t>
      </w:r>
      <w:r>
        <w:rPr>
          <w:sz w:val="20"/>
          <w:szCs w:val="20"/>
        </w:rPr>
        <w:t xml:space="preserve"> discussing the option of having any members provide a donation or a membership fee.  There are several other Emergency Planning Commissions in nearby counties that do have membership fees based on their hazardous chemicals.  </w:t>
      </w:r>
      <w:r w:rsidR="008121BD">
        <w:rPr>
          <w:sz w:val="20"/>
          <w:szCs w:val="20"/>
        </w:rPr>
        <w:t>Another option discussed in determining fees is</w:t>
      </w:r>
      <w:r w:rsidR="009343C4">
        <w:rPr>
          <w:sz w:val="20"/>
          <w:szCs w:val="20"/>
        </w:rPr>
        <w:t>:</w:t>
      </w:r>
      <w:r w:rsidR="008121BD">
        <w:rPr>
          <w:sz w:val="20"/>
          <w:szCs w:val="20"/>
        </w:rPr>
        <w:t xml:space="preserve">  what will we spend it on?  How many times per year will we use the expenditures? Should we develop the fees on the needs of the budget?  </w:t>
      </w:r>
      <w:r>
        <w:rPr>
          <w:sz w:val="20"/>
          <w:szCs w:val="20"/>
        </w:rPr>
        <w:t>We are asking each company to bring to th</w:t>
      </w:r>
      <w:r w:rsidR="00850947">
        <w:rPr>
          <w:sz w:val="20"/>
          <w:szCs w:val="20"/>
        </w:rPr>
        <w:t>e</w:t>
      </w:r>
      <w:r>
        <w:rPr>
          <w:sz w:val="20"/>
          <w:szCs w:val="20"/>
        </w:rPr>
        <w:t xml:space="preserve"> table</w:t>
      </w:r>
      <w:r w:rsidR="00850947">
        <w:rPr>
          <w:sz w:val="20"/>
          <w:szCs w:val="20"/>
        </w:rPr>
        <w:t xml:space="preserve"> </w:t>
      </w:r>
      <w:r w:rsidR="008121BD">
        <w:rPr>
          <w:sz w:val="20"/>
          <w:szCs w:val="20"/>
        </w:rPr>
        <w:t xml:space="preserve">this month </w:t>
      </w:r>
      <w:r w:rsidR="00850947">
        <w:rPr>
          <w:sz w:val="20"/>
          <w:szCs w:val="20"/>
        </w:rPr>
        <w:t xml:space="preserve">meeting </w:t>
      </w:r>
      <w:r>
        <w:rPr>
          <w:sz w:val="20"/>
          <w:szCs w:val="20"/>
        </w:rPr>
        <w:t xml:space="preserve">ideas for funding the LEPC and to be ready to vote on an option.   Once a decision is voted on, the LEPC will add to the by-laws.  </w:t>
      </w:r>
      <w:r w:rsidR="00D95F59">
        <w:rPr>
          <w:sz w:val="20"/>
          <w:szCs w:val="20"/>
        </w:rPr>
        <w:t xml:space="preserve">Another question is what are the organizations getting for their donations. </w:t>
      </w:r>
    </w:p>
    <w:p w14:paraId="41FA8BC7" w14:textId="77777777" w:rsidR="00EB5633" w:rsidRPr="00801053" w:rsidRDefault="00801053" w:rsidP="005F3262">
      <w:pPr>
        <w:spacing w:after="0" w:line="240" w:lineRule="auto"/>
        <w:rPr>
          <w:b/>
          <w:i/>
          <w:sz w:val="20"/>
          <w:szCs w:val="20"/>
        </w:rPr>
      </w:pPr>
      <w:r w:rsidRPr="00801053">
        <w:rPr>
          <w:b/>
          <w:i/>
          <w:sz w:val="20"/>
          <w:szCs w:val="20"/>
        </w:rPr>
        <w:t>Membership:</w:t>
      </w:r>
    </w:p>
    <w:p w14:paraId="43D1188D" w14:textId="77777777" w:rsidR="00801053" w:rsidRDefault="0040515F" w:rsidP="005F3262">
      <w:pPr>
        <w:spacing w:after="0" w:line="240" w:lineRule="auto"/>
        <w:rPr>
          <w:sz w:val="20"/>
          <w:szCs w:val="20"/>
        </w:rPr>
      </w:pPr>
      <w:r>
        <w:rPr>
          <w:sz w:val="20"/>
          <w:szCs w:val="20"/>
        </w:rPr>
        <w:t>We have a new subcommittee</w:t>
      </w:r>
      <w:r w:rsidR="0024560D">
        <w:rPr>
          <w:sz w:val="20"/>
          <w:szCs w:val="20"/>
        </w:rPr>
        <w:t>, Training and Exercise Committee, that</w:t>
      </w:r>
      <w:r>
        <w:rPr>
          <w:sz w:val="20"/>
          <w:szCs w:val="20"/>
        </w:rPr>
        <w:t xml:space="preserve"> may role into the </w:t>
      </w:r>
      <w:r w:rsidR="0024560D">
        <w:rPr>
          <w:sz w:val="20"/>
          <w:szCs w:val="20"/>
        </w:rPr>
        <w:t>Emergency Response and Resources Committee. This will allow for Table Top exercises we can perform.  We will need lots of input from the Emergency Response committee.</w:t>
      </w:r>
    </w:p>
    <w:p w14:paraId="47A7A919" w14:textId="77777777" w:rsidR="0024560D" w:rsidRDefault="0024560D" w:rsidP="005F3262">
      <w:pPr>
        <w:spacing w:after="0" w:line="240" w:lineRule="auto"/>
        <w:rPr>
          <w:sz w:val="20"/>
          <w:szCs w:val="20"/>
        </w:rPr>
      </w:pPr>
    </w:p>
    <w:p w14:paraId="060EEFB0" w14:textId="77777777" w:rsidR="00BA66CD" w:rsidRDefault="00BA66CD" w:rsidP="005F3262">
      <w:pPr>
        <w:spacing w:after="0" w:line="240" w:lineRule="auto"/>
        <w:rPr>
          <w:sz w:val="20"/>
          <w:szCs w:val="20"/>
        </w:rPr>
      </w:pPr>
      <w:r>
        <w:rPr>
          <w:sz w:val="20"/>
          <w:szCs w:val="20"/>
        </w:rPr>
        <w:t>This month we will be voting on the attendance requirements</w:t>
      </w:r>
      <w:r w:rsidR="004652AD">
        <w:rPr>
          <w:sz w:val="20"/>
          <w:szCs w:val="20"/>
        </w:rPr>
        <w:t>:</w:t>
      </w:r>
      <w:r>
        <w:rPr>
          <w:sz w:val="20"/>
          <w:szCs w:val="20"/>
        </w:rPr>
        <w:t xml:space="preserve">  Is the attendance recorded by participant, or by company? </w:t>
      </w:r>
      <w:r w:rsidR="004652AD">
        <w:rPr>
          <w:sz w:val="20"/>
          <w:szCs w:val="20"/>
        </w:rPr>
        <w:t>Are</w:t>
      </w:r>
      <w:r>
        <w:rPr>
          <w:sz w:val="20"/>
          <w:szCs w:val="20"/>
        </w:rPr>
        <w:t xml:space="preserve"> 2 meetings or 3 meetings required to stay in good standing. </w:t>
      </w:r>
      <w:r w:rsidR="004652AD">
        <w:rPr>
          <w:sz w:val="20"/>
          <w:szCs w:val="20"/>
        </w:rPr>
        <w:t xml:space="preserve">  Can a company receive grants from the LEPC if they are not in good standing</w:t>
      </w:r>
      <w:r w:rsidR="00D53B27">
        <w:rPr>
          <w:sz w:val="20"/>
          <w:szCs w:val="20"/>
        </w:rPr>
        <w:t>?</w:t>
      </w:r>
    </w:p>
    <w:p w14:paraId="060DF0FB" w14:textId="77777777" w:rsidR="00D53B27" w:rsidRDefault="00D53B27" w:rsidP="005F3262">
      <w:pPr>
        <w:spacing w:after="0" w:line="240" w:lineRule="auto"/>
        <w:rPr>
          <w:sz w:val="20"/>
          <w:szCs w:val="20"/>
        </w:rPr>
      </w:pPr>
    </w:p>
    <w:p w14:paraId="5FE28FF1" w14:textId="77777777" w:rsidR="004652AD" w:rsidRDefault="00D53B27" w:rsidP="005F3262">
      <w:pPr>
        <w:spacing w:after="0" w:line="240" w:lineRule="auto"/>
        <w:rPr>
          <w:sz w:val="20"/>
          <w:szCs w:val="20"/>
        </w:rPr>
      </w:pPr>
      <w:r>
        <w:rPr>
          <w:sz w:val="20"/>
          <w:szCs w:val="20"/>
        </w:rPr>
        <w:t xml:space="preserve">A discussion was started on how we can get more participation.  Do organizations know we exist? Eddie Carpenter mentioned he can reach out </w:t>
      </w:r>
      <w:r w:rsidR="00664A1F">
        <w:rPr>
          <w:sz w:val="20"/>
          <w:szCs w:val="20"/>
        </w:rPr>
        <w:t>to</w:t>
      </w:r>
      <w:r>
        <w:rPr>
          <w:sz w:val="20"/>
          <w:szCs w:val="20"/>
        </w:rPr>
        <w:t xml:space="preserve"> the EHS departments of local companies.  </w:t>
      </w:r>
      <w:r w:rsidR="00664A1F">
        <w:rPr>
          <w:sz w:val="20"/>
          <w:szCs w:val="20"/>
        </w:rPr>
        <w:t xml:space="preserve">Amber has a distribution list of companies that may help get more information out.  We will need a volunteer to draft a letter to introduce the organization.  </w:t>
      </w:r>
      <w:r w:rsidR="00851342">
        <w:rPr>
          <w:sz w:val="20"/>
          <w:szCs w:val="20"/>
        </w:rPr>
        <w:t>Do we want to reach out to local media, social media, politicians?</w:t>
      </w:r>
    </w:p>
    <w:p w14:paraId="11B90AB0" w14:textId="77777777" w:rsidR="00664A1F" w:rsidRPr="00E614B7" w:rsidRDefault="00664A1F" w:rsidP="005F3262">
      <w:pPr>
        <w:spacing w:after="0" w:line="240" w:lineRule="auto"/>
        <w:rPr>
          <w:sz w:val="20"/>
          <w:szCs w:val="20"/>
        </w:rPr>
      </w:pPr>
    </w:p>
    <w:p w14:paraId="02DBB844" w14:textId="77777777" w:rsidR="00EB5633" w:rsidRPr="00E614B7" w:rsidRDefault="00EB5633" w:rsidP="00EB5633">
      <w:pPr>
        <w:spacing w:after="0" w:line="240" w:lineRule="auto"/>
        <w:rPr>
          <w:sz w:val="20"/>
          <w:szCs w:val="20"/>
        </w:rPr>
      </w:pPr>
      <w:r w:rsidRPr="00E614B7">
        <w:rPr>
          <w:sz w:val="20"/>
          <w:szCs w:val="20"/>
        </w:rPr>
        <w:t>As a reminder – the LEPC does have Sub</w:t>
      </w:r>
      <w:r w:rsidR="00523382" w:rsidRPr="00E614B7">
        <w:rPr>
          <w:sz w:val="20"/>
          <w:szCs w:val="20"/>
        </w:rPr>
        <w:t>c</w:t>
      </w:r>
      <w:r w:rsidRPr="00E614B7">
        <w:rPr>
          <w:sz w:val="20"/>
          <w:szCs w:val="20"/>
        </w:rPr>
        <w:t xml:space="preserve">ommittees we would like you to participate in.  Below is a list of those </w:t>
      </w:r>
      <w:r w:rsidR="00523382" w:rsidRPr="00E614B7">
        <w:rPr>
          <w:sz w:val="20"/>
          <w:szCs w:val="20"/>
        </w:rPr>
        <w:t>subcommittees</w:t>
      </w:r>
      <w:r w:rsidRPr="00E614B7">
        <w:rPr>
          <w:sz w:val="20"/>
          <w:szCs w:val="20"/>
        </w:rPr>
        <w:t xml:space="preserve"> and their chairperson.  If you are interested</w:t>
      </w:r>
      <w:r w:rsidR="00E63ADC" w:rsidRPr="00E614B7">
        <w:rPr>
          <w:sz w:val="20"/>
          <w:szCs w:val="20"/>
        </w:rPr>
        <w:t xml:space="preserve"> in being a member</w:t>
      </w:r>
      <w:r w:rsidRPr="00E614B7">
        <w:rPr>
          <w:sz w:val="20"/>
          <w:szCs w:val="20"/>
        </w:rPr>
        <w:t xml:space="preserve">, please let one of the executive committee members know of your interest.  We do have </w:t>
      </w:r>
      <w:r w:rsidR="00A37682">
        <w:rPr>
          <w:sz w:val="20"/>
          <w:szCs w:val="20"/>
        </w:rPr>
        <w:t>1</w:t>
      </w:r>
      <w:r w:rsidRPr="00E614B7">
        <w:rPr>
          <w:sz w:val="20"/>
          <w:szCs w:val="20"/>
        </w:rPr>
        <w:t xml:space="preserve"> subcommittee</w:t>
      </w:r>
      <w:r w:rsidR="00A463CA">
        <w:rPr>
          <w:sz w:val="20"/>
          <w:szCs w:val="20"/>
        </w:rPr>
        <w:t xml:space="preserve"> </w:t>
      </w:r>
      <w:r w:rsidRPr="00E614B7">
        <w:rPr>
          <w:sz w:val="20"/>
          <w:szCs w:val="20"/>
        </w:rPr>
        <w:t>that need</w:t>
      </w:r>
      <w:r w:rsidR="00A37682">
        <w:rPr>
          <w:sz w:val="20"/>
          <w:szCs w:val="20"/>
        </w:rPr>
        <w:t>s</w:t>
      </w:r>
      <w:r w:rsidRPr="00E614B7">
        <w:rPr>
          <w:sz w:val="20"/>
          <w:szCs w:val="20"/>
        </w:rPr>
        <w:t xml:space="preserve"> a chair. </w:t>
      </w:r>
    </w:p>
    <w:p w14:paraId="4238B044" w14:textId="77777777" w:rsidR="00C16E62" w:rsidRPr="00E614B7" w:rsidRDefault="00C16E62" w:rsidP="00EB5633">
      <w:pPr>
        <w:pStyle w:val="ListParagraph"/>
        <w:numPr>
          <w:ilvl w:val="0"/>
          <w:numId w:val="1"/>
        </w:numPr>
        <w:spacing w:after="0" w:line="240" w:lineRule="auto"/>
        <w:rPr>
          <w:sz w:val="20"/>
          <w:szCs w:val="20"/>
        </w:rPr>
      </w:pPr>
      <w:r w:rsidRPr="00E614B7">
        <w:rPr>
          <w:sz w:val="20"/>
          <w:szCs w:val="20"/>
        </w:rPr>
        <w:lastRenderedPageBreak/>
        <w:t xml:space="preserve">The </w:t>
      </w:r>
      <w:r w:rsidR="0071616A" w:rsidRPr="00E614B7">
        <w:rPr>
          <w:sz w:val="20"/>
          <w:szCs w:val="20"/>
        </w:rPr>
        <w:t>Industrial Safety Committee will be led by Eddie Garlen</w:t>
      </w:r>
      <w:r w:rsidR="00182735" w:rsidRPr="00E614B7">
        <w:rPr>
          <w:sz w:val="20"/>
          <w:szCs w:val="20"/>
        </w:rPr>
        <w:t>.</w:t>
      </w:r>
      <w:r w:rsidR="00880054" w:rsidRPr="00E614B7">
        <w:rPr>
          <w:sz w:val="20"/>
          <w:szCs w:val="20"/>
        </w:rPr>
        <w:t xml:space="preserve">  *All facilities are encourage</w:t>
      </w:r>
      <w:r w:rsidR="006B296A" w:rsidRPr="00E614B7">
        <w:rPr>
          <w:sz w:val="20"/>
          <w:szCs w:val="20"/>
        </w:rPr>
        <w:t>d</w:t>
      </w:r>
      <w:r w:rsidR="00880054" w:rsidRPr="00E614B7">
        <w:rPr>
          <w:sz w:val="20"/>
          <w:szCs w:val="20"/>
        </w:rPr>
        <w:t xml:space="preserve"> to participate in this committee.</w:t>
      </w:r>
    </w:p>
    <w:p w14:paraId="13CEF6F3"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Finance Committee will be led by </w:t>
      </w:r>
      <w:r w:rsidR="0071616A" w:rsidRPr="00E614B7">
        <w:rPr>
          <w:sz w:val="20"/>
          <w:szCs w:val="20"/>
        </w:rPr>
        <w:t xml:space="preserve">Snezhana </w:t>
      </w:r>
      <w:r w:rsidR="00DF4311">
        <w:rPr>
          <w:sz w:val="20"/>
          <w:szCs w:val="20"/>
        </w:rPr>
        <w:t>Free</w:t>
      </w:r>
    </w:p>
    <w:p w14:paraId="05E49562"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Membership </w:t>
      </w:r>
      <w:r w:rsidR="00377513" w:rsidRPr="00E614B7">
        <w:rPr>
          <w:sz w:val="20"/>
          <w:szCs w:val="20"/>
        </w:rPr>
        <w:t>Committee will</w:t>
      </w:r>
      <w:r w:rsidR="0071616A" w:rsidRPr="00E614B7">
        <w:rPr>
          <w:sz w:val="20"/>
          <w:szCs w:val="20"/>
        </w:rPr>
        <w:t xml:space="preserve"> </w:t>
      </w:r>
      <w:r w:rsidRPr="00E614B7">
        <w:rPr>
          <w:sz w:val="20"/>
          <w:szCs w:val="20"/>
        </w:rPr>
        <w:t xml:space="preserve">be led by </w:t>
      </w:r>
      <w:r w:rsidR="0071616A" w:rsidRPr="00E614B7">
        <w:rPr>
          <w:sz w:val="20"/>
          <w:szCs w:val="20"/>
        </w:rPr>
        <w:t>Kathy Heeren</w:t>
      </w:r>
      <w:r w:rsidR="00E25327">
        <w:rPr>
          <w:sz w:val="20"/>
          <w:szCs w:val="20"/>
        </w:rPr>
        <w:t>/Amber Turner</w:t>
      </w:r>
    </w:p>
    <w:p w14:paraId="2D43808F"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Right to Know Committee</w:t>
      </w:r>
      <w:r w:rsidRPr="00E614B7">
        <w:rPr>
          <w:sz w:val="20"/>
          <w:szCs w:val="20"/>
        </w:rPr>
        <w:t xml:space="preserve"> – </w:t>
      </w:r>
      <w:r w:rsidR="000C4615" w:rsidRPr="00E614B7">
        <w:rPr>
          <w:sz w:val="20"/>
          <w:szCs w:val="20"/>
        </w:rPr>
        <w:t>Trent Simon</w:t>
      </w:r>
    </w:p>
    <w:p w14:paraId="11A7AB05"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The</w:t>
      </w:r>
      <w:r w:rsidR="00C110F0" w:rsidRPr="00E614B7">
        <w:rPr>
          <w:sz w:val="20"/>
          <w:szCs w:val="20"/>
        </w:rPr>
        <w:t xml:space="preserve"> Public Information and Education Committee</w:t>
      </w:r>
      <w:r w:rsidRPr="00E614B7">
        <w:rPr>
          <w:sz w:val="20"/>
          <w:szCs w:val="20"/>
        </w:rPr>
        <w:t xml:space="preserve"> </w:t>
      </w:r>
      <w:r w:rsidR="00A37682">
        <w:rPr>
          <w:sz w:val="20"/>
          <w:szCs w:val="20"/>
        </w:rPr>
        <w:t>– (</w:t>
      </w:r>
      <w:r w:rsidR="00A37682" w:rsidRPr="00A37682">
        <w:rPr>
          <w:b/>
          <w:i/>
          <w:sz w:val="20"/>
          <w:szCs w:val="20"/>
        </w:rPr>
        <w:t>Still looking for a volunteer</w:t>
      </w:r>
      <w:r w:rsidR="00A37682">
        <w:rPr>
          <w:sz w:val="20"/>
          <w:szCs w:val="20"/>
        </w:rPr>
        <w:t>)</w:t>
      </w:r>
    </w:p>
    <w:p w14:paraId="685893B7" w14:textId="77777777" w:rsidR="00793658" w:rsidRPr="00E614B7" w:rsidRDefault="00C16E62" w:rsidP="005F3262">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 xml:space="preserve">Emergency Response and Resources </w:t>
      </w:r>
      <w:r w:rsidR="0061663C" w:rsidRPr="00E614B7">
        <w:rPr>
          <w:sz w:val="20"/>
          <w:szCs w:val="20"/>
        </w:rPr>
        <w:t xml:space="preserve">Committee </w:t>
      </w:r>
      <w:r w:rsidR="00A37682">
        <w:rPr>
          <w:sz w:val="20"/>
          <w:szCs w:val="20"/>
        </w:rPr>
        <w:t>–</w:t>
      </w:r>
      <w:r w:rsidR="00E25327">
        <w:rPr>
          <w:sz w:val="20"/>
          <w:szCs w:val="20"/>
        </w:rPr>
        <w:t xml:space="preserve"> </w:t>
      </w:r>
      <w:r w:rsidR="00A37682">
        <w:rPr>
          <w:sz w:val="20"/>
          <w:szCs w:val="20"/>
        </w:rPr>
        <w:t>Austin Robinson</w:t>
      </w:r>
    </w:p>
    <w:p w14:paraId="2927B676" w14:textId="77777777" w:rsidR="00E42964" w:rsidRPr="00E614B7" w:rsidRDefault="00E42964" w:rsidP="00E42964">
      <w:pPr>
        <w:spacing w:after="0" w:line="240" w:lineRule="auto"/>
        <w:rPr>
          <w:sz w:val="20"/>
          <w:szCs w:val="20"/>
        </w:rPr>
      </w:pPr>
      <w:r w:rsidRPr="00E614B7">
        <w:rPr>
          <w:sz w:val="20"/>
          <w:szCs w:val="20"/>
        </w:rPr>
        <w:t>NOTE:  Subcommittee chairs w</w:t>
      </w:r>
      <w:r w:rsidR="001313D0">
        <w:rPr>
          <w:sz w:val="20"/>
          <w:szCs w:val="20"/>
        </w:rPr>
        <w:t>ill</w:t>
      </w:r>
      <w:r w:rsidRPr="00E614B7">
        <w:rPr>
          <w:sz w:val="20"/>
          <w:szCs w:val="20"/>
        </w:rPr>
        <w:t xml:space="preserve"> also be part of the executive committee.  </w:t>
      </w:r>
    </w:p>
    <w:p w14:paraId="738FA4AE" w14:textId="77777777" w:rsidR="00660F58" w:rsidRPr="00E614B7" w:rsidRDefault="00660F58" w:rsidP="005F3262">
      <w:pPr>
        <w:spacing w:after="0" w:line="240" w:lineRule="auto"/>
        <w:rPr>
          <w:sz w:val="20"/>
          <w:szCs w:val="20"/>
        </w:rPr>
      </w:pPr>
    </w:p>
    <w:p w14:paraId="68ADA2EA" w14:textId="77777777" w:rsidR="001B648E" w:rsidRPr="00E614B7" w:rsidRDefault="00B32394" w:rsidP="005F3262">
      <w:pPr>
        <w:spacing w:after="0" w:line="240" w:lineRule="auto"/>
        <w:rPr>
          <w:sz w:val="20"/>
          <w:szCs w:val="20"/>
        </w:rPr>
      </w:pPr>
      <w:r w:rsidRPr="00E614B7">
        <w:rPr>
          <w:sz w:val="20"/>
          <w:szCs w:val="20"/>
        </w:rPr>
        <w:t xml:space="preserve">If you know of an organization that would like to become part of the LEPC, please let me know.  If you know of an organization that is attending but is not receiving email notification, please let me know so I can make sure everyone is getting all the information. </w:t>
      </w:r>
    </w:p>
    <w:p w14:paraId="684FE703" w14:textId="77777777" w:rsidR="00B32394" w:rsidRDefault="00B32394" w:rsidP="005F3262">
      <w:pPr>
        <w:spacing w:after="0" w:line="240" w:lineRule="auto"/>
        <w:rPr>
          <w:sz w:val="20"/>
          <w:szCs w:val="20"/>
        </w:rPr>
      </w:pPr>
    </w:p>
    <w:p w14:paraId="5C5E4F88" w14:textId="77777777" w:rsidR="006E0A4F" w:rsidRDefault="006E0A4F" w:rsidP="006E0A4F">
      <w:pPr>
        <w:tabs>
          <w:tab w:val="left" w:pos="3294"/>
        </w:tabs>
        <w:rPr>
          <w:sz w:val="20"/>
          <w:szCs w:val="20"/>
        </w:rPr>
      </w:pPr>
      <w:r>
        <w:rPr>
          <w:sz w:val="20"/>
          <w:szCs w:val="20"/>
        </w:rPr>
        <w:t xml:space="preserve">Please notify Kathy Heeren at </w:t>
      </w:r>
      <w:hyperlink r:id="rId7" w:history="1">
        <w:r w:rsidRPr="002B6D4E">
          <w:rPr>
            <w:rStyle w:val="Hyperlink"/>
            <w:sz w:val="20"/>
            <w:szCs w:val="20"/>
          </w:rPr>
          <w:t>kheeren@amazon.com</w:t>
        </w:r>
      </w:hyperlink>
      <w:r>
        <w:rPr>
          <w:sz w:val="20"/>
          <w:szCs w:val="20"/>
        </w:rPr>
        <w:t xml:space="preserve"> or Amber Turner at </w:t>
      </w:r>
      <w:hyperlink r:id="rId8" w:history="1">
        <w:r w:rsidRPr="002B6D4E">
          <w:rPr>
            <w:rStyle w:val="Hyperlink"/>
            <w:sz w:val="20"/>
            <w:szCs w:val="20"/>
          </w:rPr>
          <w:t>aturner@LCEDA.com</w:t>
        </w:r>
      </w:hyperlink>
      <w:r>
        <w:rPr>
          <w:sz w:val="20"/>
          <w:szCs w:val="20"/>
        </w:rPr>
        <w:t xml:space="preserve"> if you have changes in your email address, or if someone from your company has had to drop from the committee.</w:t>
      </w:r>
    </w:p>
    <w:p w14:paraId="291DEE66" w14:textId="77777777" w:rsidR="00FA5F66" w:rsidRDefault="00A42539" w:rsidP="005F3262">
      <w:pPr>
        <w:spacing w:after="0" w:line="240" w:lineRule="auto"/>
        <w:rPr>
          <w:sz w:val="20"/>
          <w:szCs w:val="20"/>
        </w:rPr>
      </w:pPr>
      <w:r w:rsidRPr="00E614B7">
        <w:rPr>
          <w:sz w:val="20"/>
          <w:szCs w:val="20"/>
        </w:rPr>
        <w:t>Stay tune</w:t>
      </w:r>
      <w:r w:rsidR="00A12501">
        <w:rPr>
          <w:sz w:val="20"/>
          <w:szCs w:val="20"/>
        </w:rPr>
        <w:t>d</w:t>
      </w:r>
      <w:r w:rsidRPr="00E614B7">
        <w:rPr>
          <w:sz w:val="20"/>
          <w:szCs w:val="20"/>
        </w:rPr>
        <w:t xml:space="preserve"> for </w:t>
      </w:r>
      <w:r w:rsidR="00A12501">
        <w:rPr>
          <w:sz w:val="20"/>
          <w:szCs w:val="20"/>
        </w:rPr>
        <w:t xml:space="preserve">coming details on </w:t>
      </w:r>
      <w:r w:rsidR="00E614B7" w:rsidRPr="00E614B7">
        <w:rPr>
          <w:sz w:val="20"/>
          <w:szCs w:val="20"/>
        </w:rPr>
        <w:t xml:space="preserve">Antitrust Guidelines.  </w:t>
      </w:r>
    </w:p>
    <w:p w14:paraId="7C4F784C" w14:textId="77777777" w:rsidR="000272E1" w:rsidRDefault="000272E1" w:rsidP="005F3262">
      <w:pPr>
        <w:spacing w:after="0" w:line="240" w:lineRule="auto"/>
        <w:rPr>
          <w:sz w:val="20"/>
          <w:szCs w:val="20"/>
        </w:rPr>
      </w:pPr>
    </w:p>
    <w:p w14:paraId="0FC6F320" w14:textId="77777777" w:rsidR="000272E1" w:rsidRDefault="000272E1" w:rsidP="005F3262">
      <w:pPr>
        <w:spacing w:after="0" w:line="240" w:lineRule="auto"/>
        <w:rPr>
          <w:sz w:val="20"/>
          <w:szCs w:val="20"/>
        </w:rPr>
      </w:pPr>
      <w:r>
        <w:rPr>
          <w:sz w:val="20"/>
          <w:szCs w:val="20"/>
        </w:rPr>
        <w:t xml:space="preserve">Meeting adjourned at 12:15. </w:t>
      </w:r>
    </w:p>
    <w:p w14:paraId="5E69BB4F" w14:textId="77777777" w:rsidR="00E614B7" w:rsidRPr="00E614B7" w:rsidRDefault="00E614B7" w:rsidP="005F3262">
      <w:pPr>
        <w:spacing w:after="0" w:line="240" w:lineRule="auto"/>
        <w:rPr>
          <w:sz w:val="20"/>
          <w:szCs w:val="20"/>
        </w:rPr>
      </w:pPr>
    </w:p>
    <w:p w14:paraId="1943B7BE" w14:textId="77777777" w:rsidR="00747A8F" w:rsidRDefault="00FA5F66" w:rsidP="005F3262">
      <w:pPr>
        <w:spacing w:after="0" w:line="240" w:lineRule="auto"/>
      </w:pPr>
      <w:r w:rsidRPr="00E614B7">
        <w:rPr>
          <w:sz w:val="20"/>
          <w:szCs w:val="20"/>
        </w:rPr>
        <w:t xml:space="preserve">Thank </w:t>
      </w:r>
      <w:r w:rsidR="000076AB" w:rsidRPr="00E614B7">
        <w:rPr>
          <w:sz w:val="20"/>
          <w:szCs w:val="20"/>
        </w:rPr>
        <w:t>you,</w:t>
      </w:r>
      <w:r w:rsidR="000076AB">
        <w:rPr>
          <w:sz w:val="20"/>
          <w:szCs w:val="20"/>
        </w:rPr>
        <w:t xml:space="preserve"> Kathy</w:t>
      </w:r>
    </w:p>
    <w:sectPr w:rsidR="00747A8F" w:rsidSect="00BA2FC3">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6ABB"/>
    <w:multiLevelType w:val="hybridMultilevel"/>
    <w:tmpl w:val="3E8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07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13"/>
    <w:rsid w:val="000027AE"/>
    <w:rsid w:val="000076AB"/>
    <w:rsid w:val="000103FA"/>
    <w:rsid w:val="000272E1"/>
    <w:rsid w:val="00033BCC"/>
    <w:rsid w:val="00047780"/>
    <w:rsid w:val="00064A62"/>
    <w:rsid w:val="000817F7"/>
    <w:rsid w:val="0009721B"/>
    <w:rsid w:val="000A6FB3"/>
    <w:rsid w:val="000C4615"/>
    <w:rsid w:val="0010619C"/>
    <w:rsid w:val="00106377"/>
    <w:rsid w:val="001313D0"/>
    <w:rsid w:val="00166152"/>
    <w:rsid w:val="00182735"/>
    <w:rsid w:val="001B648E"/>
    <w:rsid w:val="001C1B2F"/>
    <w:rsid w:val="001D52B0"/>
    <w:rsid w:val="001E668F"/>
    <w:rsid w:val="001F0170"/>
    <w:rsid w:val="001F4239"/>
    <w:rsid w:val="0024560D"/>
    <w:rsid w:val="0026526B"/>
    <w:rsid w:val="002D0D3D"/>
    <w:rsid w:val="002E584F"/>
    <w:rsid w:val="00320F1F"/>
    <w:rsid w:val="00321D31"/>
    <w:rsid w:val="00334D27"/>
    <w:rsid w:val="00370E4A"/>
    <w:rsid w:val="00377513"/>
    <w:rsid w:val="003939CD"/>
    <w:rsid w:val="003A3D77"/>
    <w:rsid w:val="003C2E39"/>
    <w:rsid w:val="003D291F"/>
    <w:rsid w:val="0040515F"/>
    <w:rsid w:val="0041554C"/>
    <w:rsid w:val="00435AD2"/>
    <w:rsid w:val="00436B5E"/>
    <w:rsid w:val="004652AD"/>
    <w:rsid w:val="00495CD7"/>
    <w:rsid w:val="004A6A02"/>
    <w:rsid w:val="004C6E73"/>
    <w:rsid w:val="004D38C0"/>
    <w:rsid w:val="004E34B0"/>
    <w:rsid w:val="00513830"/>
    <w:rsid w:val="00523382"/>
    <w:rsid w:val="00540373"/>
    <w:rsid w:val="005658BD"/>
    <w:rsid w:val="00582279"/>
    <w:rsid w:val="005A2A25"/>
    <w:rsid w:val="005B4FAE"/>
    <w:rsid w:val="005E62E9"/>
    <w:rsid w:val="005F3262"/>
    <w:rsid w:val="0061024F"/>
    <w:rsid w:val="0061663C"/>
    <w:rsid w:val="00624113"/>
    <w:rsid w:val="00633734"/>
    <w:rsid w:val="0064192C"/>
    <w:rsid w:val="00653FD1"/>
    <w:rsid w:val="00660F58"/>
    <w:rsid w:val="00664A1F"/>
    <w:rsid w:val="00684CFC"/>
    <w:rsid w:val="006B1C14"/>
    <w:rsid w:val="006B296A"/>
    <w:rsid w:val="006E0A4F"/>
    <w:rsid w:val="00714A24"/>
    <w:rsid w:val="0071616A"/>
    <w:rsid w:val="00720490"/>
    <w:rsid w:val="007445D7"/>
    <w:rsid w:val="00747A8F"/>
    <w:rsid w:val="00793658"/>
    <w:rsid w:val="00795F4E"/>
    <w:rsid w:val="007F3336"/>
    <w:rsid w:val="00801053"/>
    <w:rsid w:val="00802285"/>
    <w:rsid w:val="008121BD"/>
    <w:rsid w:val="00850947"/>
    <w:rsid w:val="00851342"/>
    <w:rsid w:val="00860B12"/>
    <w:rsid w:val="00871A86"/>
    <w:rsid w:val="00880054"/>
    <w:rsid w:val="00885E4B"/>
    <w:rsid w:val="008D5EA4"/>
    <w:rsid w:val="008E137D"/>
    <w:rsid w:val="008F2A9E"/>
    <w:rsid w:val="008F5E36"/>
    <w:rsid w:val="0092356E"/>
    <w:rsid w:val="009343C4"/>
    <w:rsid w:val="00965A92"/>
    <w:rsid w:val="00981FD5"/>
    <w:rsid w:val="00A12501"/>
    <w:rsid w:val="00A37682"/>
    <w:rsid w:val="00A42539"/>
    <w:rsid w:val="00A463CA"/>
    <w:rsid w:val="00A53C19"/>
    <w:rsid w:val="00A918BB"/>
    <w:rsid w:val="00A92F0B"/>
    <w:rsid w:val="00AE7F23"/>
    <w:rsid w:val="00B141A8"/>
    <w:rsid w:val="00B32394"/>
    <w:rsid w:val="00B46ABF"/>
    <w:rsid w:val="00B669B8"/>
    <w:rsid w:val="00B66A01"/>
    <w:rsid w:val="00B72207"/>
    <w:rsid w:val="00B742FC"/>
    <w:rsid w:val="00B94060"/>
    <w:rsid w:val="00BA299D"/>
    <w:rsid w:val="00BA2FC3"/>
    <w:rsid w:val="00BA66CD"/>
    <w:rsid w:val="00BB1E5B"/>
    <w:rsid w:val="00BE2EE3"/>
    <w:rsid w:val="00C110F0"/>
    <w:rsid w:val="00C16E62"/>
    <w:rsid w:val="00C52427"/>
    <w:rsid w:val="00C83F70"/>
    <w:rsid w:val="00D2376E"/>
    <w:rsid w:val="00D53B27"/>
    <w:rsid w:val="00D927C5"/>
    <w:rsid w:val="00D95F59"/>
    <w:rsid w:val="00DB39DD"/>
    <w:rsid w:val="00DE43BB"/>
    <w:rsid w:val="00DE7A35"/>
    <w:rsid w:val="00DF4311"/>
    <w:rsid w:val="00E1236F"/>
    <w:rsid w:val="00E13D0D"/>
    <w:rsid w:val="00E25327"/>
    <w:rsid w:val="00E42964"/>
    <w:rsid w:val="00E614B7"/>
    <w:rsid w:val="00E63ADC"/>
    <w:rsid w:val="00E95379"/>
    <w:rsid w:val="00EA29F7"/>
    <w:rsid w:val="00EB5633"/>
    <w:rsid w:val="00ED1BD3"/>
    <w:rsid w:val="00ED33DD"/>
    <w:rsid w:val="00F37929"/>
    <w:rsid w:val="00F738D8"/>
    <w:rsid w:val="00F83D67"/>
    <w:rsid w:val="00F86A97"/>
    <w:rsid w:val="00FA5F66"/>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4A6A"/>
  <w15:chartTrackingRefBased/>
  <w15:docId w15:val="{7C869A04-6D35-4B79-85CE-B583DD5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13"/>
    <w:pPr>
      <w:ind w:left="720"/>
      <w:contextualSpacing/>
    </w:pPr>
  </w:style>
  <w:style w:type="character" w:styleId="Hyperlink">
    <w:name w:val="Hyperlink"/>
    <w:basedOn w:val="DefaultParagraphFont"/>
    <w:uiPriority w:val="99"/>
    <w:unhideWhenUsed/>
    <w:rsid w:val="007445D7"/>
    <w:rPr>
      <w:color w:val="0563C1" w:themeColor="hyperlink"/>
      <w:u w:val="single"/>
    </w:rPr>
  </w:style>
  <w:style w:type="character" w:styleId="UnresolvedMention">
    <w:name w:val="Unresolved Mention"/>
    <w:basedOn w:val="DefaultParagraphFont"/>
    <w:uiPriority w:val="99"/>
    <w:semiHidden/>
    <w:unhideWhenUsed/>
    <w:rsid w:val="0074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8448">
      <w:bodyDiv w:val="1"/>
      <w:marLeft w:val="0"/>
      <w:marRight w:val="0"/>
      <w:marTop w:val="0"/>
      <w:marBottom w:val="0"/>
      <w:divBdr>
        <w:top w:val="none" w:sz="0" w:space="0" w:color="auto"/>
        <w:left w:val="none" w:sz="0" w:space="0" w:color="auto"/>
        <w:bottom w:val="none" w:sz="0" w:space="0" w:color="auto"/>
        <w:right w:val="none" w:sz="0" w:space="0" w:color="auto"/>
      </w:divBdr>
    </w:div>
    <w:div w:id="702370108">
      <w:bodyDiv w:val="1"/>
      <w:marLeft w:val="0"/>
      <w:marRight w:val="0"/>
      <w:marTop w:val="0"/>
      <w:marBottom w:val="0"/>
      <w:divBdr>
        <w:top w:val="none" w:sz="0" w:space="0" w:color="auto"/>
        <w:left w:val="none" w:sz="0" w:space="0" w:color="auto"/>
        <w:bottom w:val="none" w:sz="0" w:space="0" w:color="auto"/>
        <w:right w:val="none" w:sz="0" w:space="0" w:color="auto"/>
      </w:divBdr>
    </w:div>
    <w:div w:id="1137529478">
      <w:bodyDiv w:val="1"/>
      <w:marLeft w:val="0"/>
      <w:marRight w:val="0"/>
      <w:marTop w:val="0"/>
      <w:marBottom w:val="0"/>
      <w:divBdr>
        <w:top w:val="none" w:sz="0" w:space="0" w:color="auto"/>
        <w:left w:val="none" w:sz="0" w:space="0" w:color="auto"/>
        <w:bottom w:val="none" w:sz="0" w:space="0" w:color="auto"/>
        <w:right w:val="none" w:sz="0" w:space="0" w:color="auto"/>
      </w:divBdr>
    </w:div>
    <w:div w:id="15929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rner@LCEDA.com" TargetMode="External"/><Relationship Id="rId3" Type="http://schemas.openxmlformats.org/officeDocument/2006/relationships/styles" Target="styles.xml"/><Relationship Id="rId7" Type="http://schemas.openxmlformats.org/officeDocument/2006/relationships/hyperlink" Target="mailto:kheeren@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CC27-F17E-446A-BCC7-3603E466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Heeren, Kathy</dc:creator>
  <cp:keywords/>
  <dc:description/>
  <cp:lastModifiedBy>Simon, Trent</cp:lastModifiedBy>
  <cp:revision>2</cp:revision>
  <dcterms:created xsi:type="dcterms:W3CDTF">2024-02-05T20:57:00Z</dcterms:created>
  <dcterms:modified xsi:type="dcterms:W3CDTF">2024-02-05T20:57:00Z</dcterms:modified>
</cp:coreProperties>
</file>